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2DF1" w:rsidRPr="00A030CF" w:rsidRDefault="00FC52A1" w:rsidP="00FC52A1">
      <w:pPr>
        <w:pStyle w:val="Titel"/>
        <w:rPr>
          <w:sz w:val="40"/>
          <w:szCs w:val="40"/>
        </w:rPr>
      </w:pPr>
      <w:r w:rsidRPr="00A030CF">
        <w:rPr>
          <w:sz w:val="40"/>
          <w:szCs w:val="40"/>
        </w:rPr>
        <w:t>Über die Kampagne „Grundgesetz schützen“</w:t>
      </w:r>
    </w:p>
    <w:p w:rsidR="00A030CF" w:rsidRPr="00A030CF" w:rsidRDefault="00A030CF" w:rsidP="00A030CF">
      <w:pPr>
        <w:rPr>
          <w:lang w:val="de-DE"/>
        </w:rPr>
      </w:pPr>
      <w:r w:rsidRPr="00A030CF">
        <w:rPr>
          <w:lang w:val="de-DE"/>
        </w:rPr>
        <w:t>„Grundgesetz schützen“ ist eine überparteiliche und regierungsunabhängige Kampagne der Dialogplattform „Was ist eine Frau?“. Ziel der Initiative ist es, die Aufnahme des juristisch unklaren Begriffs „sexuelle Identität“ in Artikel 3 Absatz 3 Grundgesetz zu verhindern und den bewährten Schutz auf Grundlage des biologischen Geschlechts zu erhalten.</w:t>
      </w:r>
    </w:p>
    <w:p w:rsidR="00A030CF" w:rsidRPr="00A030CF" w:rsidRDefault="00A030CF" w:rsidP="00A030CF">
      <w:pPr>
        <w:rPr>
          <w:lang w:val="de-DE"/>
        </w:rPr>
      </w:pPr>
      <w:r w:rsidRPr="00A030CF">
        <w:rPr>
          <w:lang w:val="de-DE"/>
        </w:rPr>
        <w:t>Die Kampagne setzt sich für Rechtsklarheit, Gleichberechtigung und die Bewahrung geschlechtsbasierter Grundrechte von Frauen, Mädchen und homosexuellen Menschen ein.</w:t>
      </w:r>
    </w:p>
    <w:p w:rsidR="00A030CF" w:rsidRPr="00A030CF" w:rsidRDefault="00A030CF" w:rsidP="00A030CF">
      <w:pPr>
        <w:pStyle w:val="berschrift2"/>
        <w:rPr>
          <w:lang w:val="de-DE"/>
        </w:rPr>
      </w:pPr>
      <w:r w:rsidRPr="00A030CF">
        <w:rPr>
          <w:lang w:val="de-DE"/>
        </w:rPr>
        <w:t>Was uns antreibt</w:t>
      </w:r>
    </w:p>
    <w:p w:rsidR="00A030CF" w:rsidRPr="00A030CF" w:rsidRDefault="00A030CF" w:rsidP="00A030CF">
      <w:pPr>
        <w:rPr>
          <w:lang w:val="de-DE"/>
        </w:rPr>
      </w:pPr>
      <w:r w:rsidRPr="00A030CF">
        <w:rPr>
          <w:lang w:val="de-DE"/>
        </w:rPr>
        <w:t>Das Grundgesetz schützt bereits alle Menschen – klar, bewährt und gerecht. Eine Erweiterung um unbestimmte Begriffe wie „sexuelle Identität“ birgt die Gefahr rechtlicher Unsicherheit und kann zu erheblichen Konflikten in verschiedenen Bereichen führen – darunter Bildungswesen, Strafrecht, Arbeitsrecht oder Schutzräume für Frauen.</w:t>
      </w:r>
    </w:p>
    <w:p w:rsidR="00A030CF" w:rsidRPr="00A030CF" w:rsidRDefault="00A030CF" w:rsidP="00A030CF">
      <w:pPr>
        <w:rPr>
          <w:lang w:val="de-DE"/>
        </w:rPr>
      </w:pPr>
      <w:r w:rsidRPr="00A030CF">
        <w:rPr>
          <w:lang w:val="de-DE"/>
        </w:rPr>
        <w:t>Artikel 3 des Grundgesetzes war ein Meilenstein für die Gleichstellung von Frauen. Seine Begriffe dürfen nicht verwässert oder ideologisch uminterpretiert werden – denn auf ihnen beruhen viele zentrale Frauenrechte und Gleichstellungsmaßnahmen.</w:t>
      </w:r>
    </w:p>
    <w:p w:rsidR="00A030CF" w:rsidRPr="00A030CF" w:rsidRDefault="00A030CF" w:rsidP="00A030CF">
      <w:pPr>
        <w:pStyle w:val="berschrift2"/>
        <w:rPr>
          <w:lang w:val="de-DE"/>
        </w:rPr>
      </w:pPr>
      <w:r w:rsidRPr="00A030CF">
        <w:rPr>
          <w:lang w:val="de-DE"/>
        </w:rPr>
        <w:t>Unser Ansatz</w:t>
      </w:r>
    </w:p>
    <w:p w:rsidR="00A030CF" w:rsidRPr="00A030CF" w:rsidRDefault="00A030CF" w:rsidP="00A030CF">
      <w:pPr>
        <w:rPr>
          <w:lang w:val="de-DE"/>
        </w:rPr>
      </w:pPr>
      <w:r w:rsidRPr="00A030CF">
        <w:rPr>
          <w:lang w:val="de-DE"/>
        </w:rPr>
        <w:t>Die Website grundgesetz-schuetzen.de dient als zentrale Plattform für Information, Aufklärung und demokratischen Protest:</w:t>
      </w:r>
    </w:p>
    <w:p w:rsidR="00A030CF" w:rsidRPr="00A030CF" w:rsidRDefault="00A030CF" w:rsidP="00A030CF">
      <w:pPr>
        <w:pStyle w:val="Aufzhlungszeichen"/>
        <w:rPr>
          <w:lang w:val="de-DE"/>
        </w:rPr>
      </w:pPr>
      <w:r w:rsidRPr="00A030CF">
        <w:rPr>
          <w:lang w:val="de-DE"/>
        </w:rPr>
        <w:t>Wir führen einen Faktencheck durch, in dem wir zentrale Behauptungen der Befürworter sachlich analysieren und auf Basis juristischer und gesellschaftlicher Daten widerlegen.</w:t>
      </w:r>
    </w:p>
    <w:p w:rsidR="00A030CF" w:rsidRPr="00A030CF" w:rsidRDefault="00A030CF" w:rsidP="00A030CF">
      <w:pPr>
        <w:pStyle w:val="Aufzhlungszeichen"/>
        <w:rPr>
          <w:lang w:val="de-DE"/>
        </w:rPr>
      </w:pPr>
      <w:r w:rsidRPr="00A030CF">
        <w:rPr>
          <w:lang w:val="de-DE"/>
        </w:rPr>
        <w:t>Wir stellen juristische Analysen, internationale Beispiele, Interviews und Stellungnahmen bereit, um die politische Debatte zu informieren und zu differenzieren.</w:t>
      </w:r>
    </w:p>
    <w:p w:rsidR="00A030CF" w:rsidRPr="00A030CF" w:rsidRDefault="00A030CF" w:rsidP="00A030CF">
      <w:pPr>
        <w:pStyle w:val="Aufzhlungszeichen"/>
        <w:rPr>
          <w:lang w:val="de-DE"/>
        </w:rPr>
      </w:pPr>
      <w:r w:rsidRPr="00A030CF">
        <w:rPr>
          <w:lang w:val="de-DE"/>
        </w:rPr>
        <w:t>Wir bieten eine Petition, mit der Bürger*innen ihre Ablehnung der geplanten Grundgesetzänderung öffentlich zum Ausdruck bringen können.</w:t>
      </w:r>
    </w:p>
    <w:p w:rsidR="00A030CF" w:rsidRPr="00A030CF" w:rsidRDefault="00A030CF" w:rsidP="00A030CF">
      <w:pPr>
        <w:pStyle w:val="berschrift2"/>
        <w:rPr>
          <w:lang w:val="de-DE"/>
        </w:rPr>
      </w:pPr>
      <w:r w:rsidRPr="00A030CF">
        <w:rPr>
          <w:lang w:val="de-DE"/>
        </w:rPr>
        <w:t>Wer wir sind</w:t>
      </w:r>
    </w:p>
    <w:p w:rsidR="00A030CF" w:rsidRPr="00A030CF" w:rsidRDefault="00A030CF" w:rsidP="00A030CF">
      <w:pPr>
        <w:rPr>
          <w:lang w:val="de-DE"/>
        </w:rPr>
      </w:pPr>
      <w:r w:rsidRPr="00A030CF">
        <w:rPr>
          <w:lang w:val="de-DE"/>
        </w:rPr>
        <w:t>Die Kampagne wird getragen von einem breiten zivilgesellschaftlichen Bündnis aus Juristinnen und Juristen, Frauenrechtsorganisationen, Elterninitiativen, Wissenschaftlerinnen, homosexuellen Verbänden und vielen engagierten Einzelpersonen. Sie alle eint das Anliegen, den verfassungsrechtlichen Schutz auf Grundlage des Geschlechts zu wahren und ideologischer Unschärfe in der Gesetzgebung entgegenzuwirken.</w:t>
      </w:r>
    </w:p>
    <w:p w:rsidR="00C12DF1" w:rsidRPr="004D6348" w:rsidRDefault="00A030CF" w:rsidP="00A030CF">
      <w:pPr>
        <w:rPr>
          <w:lang w:val="de-DE"/>
        </w:rPr>
      </w:pPr>
      <w:r w:rsidRPr="00A030CF">
        <w:rPr>
          <w:lang w:val="de-DE"/>
        </w:rPr>
        <w:t>„Grundgesetz schützen“ ist ein Projekt von</w:t>
      </w:r>
      <w:r w:rsidRPr="00A030CF">
        <w:rPr>
          <w:lang w:val="de-DE"/>
        </w:rPr>
        <w:t xml:space="preserve"> </w:t>
      </w:r>
      <w:r>
        <w:rPr>
          <w:lang w:val="de-DE"/>
        </w:rPr>
        <w:t>„Was ist eine Frau?“ – der Dialogplattform für Frauenrechte</w:t>
      </w:r>
      <w:r w:rsidR="00C401D1">
        <w:rPr>
          <w:lang w:val="de-DE"/>
        </w:rPr>
        <w:t xml:space="preserve"> – www.was-ist-eine-frau.de</w:t>
      </w:r>
    </w:p>
    <w:sectPr w:rsidR="00C12DF1" w:rsidRPr="004D6348" w:rsidSect="00356DCB">
      <w:headerReference w:type="default" r:id="rId8"/>
      <w:footerReference w:type="default" r:id="rId9"/>
      <w:pgSz w:w="12240" w:h="15840"/>
      <w:pgMar w:top="2552"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7DAC" w:rsidRDefault="00927DAC" w:rsidP="009D7A48">
      <w:pPr>
        <w:spacing w:after="0" w:line="240" w:lineRule="auto"/>
      </w:pPr>
      <w:r>
        <w:separator/>
      </w:r>
    </w:p>
  </w:endnote>
  <w:endnote w:type="continuationSeparator" w:id="0">
    <w:p w:rsidR="00927DAC" w:rsidRDefault="00927DAC" w:rsidP="009D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4D"/>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Montserrat ExtraBold">
    <w:panose1 w:val="000009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6348" w:rsidRDefault="00356DCB">
    <w:pPr>
      <w:pStyle w:val="Fuzeile"/>
    </w:pPr>
    <w:r>
      <w:rPr>
        <w:noProof/>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ragraph">
                <wp:posOffset>-290195</wp:posOffset>
              </wp:positionV>
              <wp:extent cx="1992630" cy="535305"/>
              <wp:effectExtent l="0" t="0" r="1270" b="0"/>
              <wp:wrapNone/>
              <wp:docPr id="1992786956"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pt;margin-top:-22.85pt;width:156.9pt;height:4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UMIJA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" fillcolor="white [3201]" stroked="f" strokeweight=".5pt">
              <v:textbox inset="0,0,0,0">
                <w:txbxContent>
                  <w:p w:rsidR="004D6348" w:rsidRPr="00356DCB" w:rsidRDefault="00356DCB" w:rsidP="004D6348">
                    <w:pPr>
                      <w:spacing w:after="0" w:line="288" w:lineRule="auto"/>
                      <w:rPr>
                        <w:b/>
                        <w:bCs/>
                        <w:color w:val="951B81"/>
                        <w:sz w:val="16"/>
                        <w:szCs w:val="16"/>
                        <w:lang w:val="de-DE"/>
                      </w:rPr>
                    </w:pPr>
                    <w:r w:rsidRPr="00356DCB">
                      <w:rPr>
                        <w:b/>
                        <w:bCs/>
                        <w:color w:val="951B81"/>
                        <w:sz w:val="16"/>
                        <w:szCs w:val="16"/>
                        <w:lang w:val="de-DE"/>
                      </w:rPr>
                      <w:t xml:space="preserve"> GRUNDGESETZ SCHÜTZEN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94DB005" wp14:editId="1466A42F">
              <wp:simplePos x="0" y="0"/>
              <wp:positionH relativeFrom="column">
                <wp:posOffset>4278630</wp:posOffset>
              </wp:positionH>
              <wp:positionV relativeFrom="paragraph">
                <wp:posOffset>-271780</wp:posOffset>
              </wp:positionV>
              <wp:extent cx="1992630" cy="534670"/>
              <wp:effectExtent l="0" t="0" r="1270" b="0"/>
              <wp:wrapNone/>
              <wp:docPr id="1169352089" name="Textfeld 2"/>
              <wp:cNvGraphicFramePr/>
              <a:graphic xmlns:a="http://schemas.openxmlformats.org/drawingml/2006/main">
                <a:graphicData uri="http://schemas.microsoft.com/office/word/2010/wordprocessingShape">
                  <wps:wsp>
                    <wps:cNvSpPr txBox="1"/>
                    <wps:spPr>
                      <a:xfrm>
                        <a:off x="0" y="0"/>
                        <a:ext cx="1992630" cy="534670"/>
                      </a:xfrm>
                      <a:prstGeom prst="rect">
                        <a:avLst/>
                      </a:prstGeom>
                      <a:solidFill>
                        <a:schemeClr val="lt1"/>
                      </a:solidFill>
                      <a:ln w="6350">
                        <a:noFill/>
                      </a:ln>
                    </wps:spPr>
                    <wps:txbx>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DB005" id="_x0000_s1028" type="#_x0000_t202" style="position:absolute;margin-left:336.9pt;margin-top:-21.4pt;width:156.9pt;height:4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" fillcolor="white [3201]" stroked="f" strokeweight=".5pt">
              <v:textbox inset="0,0,0,0">
                <w:txbxContent>
                  <w:p w:rsidR="00356DCB" w:rsidRDefault="00356DCB" w:rsidP="00356DCB">
                    <w:pPr>
                      <w:spacing w:after="0" w:line="288" w:lineRule="auto"/>
                      <w:rPr>
                        <w:color w:val="000000" w:themeColor="text1"/>
                        <w:sz w:val="16"/>
                        <w:szCs w:val="16"/>
                        <w:lang w:val="de-DE"/>
                      </w:rPr>
                    </w:pPr>
                    <w:r w:rsidRPr="004D6348">
                      <w:rPr>
                        <w:color w:val="000000" w:themeColor="text1"/>
                        <w:sz w:val="16"/>
                        <w:szCs w:val="16"/>
                        <w:lang w:val="de-DE"/>
                      </w:rPr>
                      <w:t>kontakt@grundgesetz-schuetzen.de</w:t>
                    </w:r>
                  </w:p>
                  <w:p w:rsidR="00356DCB" w:rsidRPr="004D6348" w:rsidRDefault="00356DCB" w:rsidP="00356DCB">
                    <w:pPr>
                      <w:spacing w:after="0" w:line="288" w:lineRule="auto"/>
                      <w:rPr>
                        <w:color w:val="000000" w:themeColor="text1"/>
                        <w:sz w:val="16"/>
                        <w:szCs w:val="16"/>
                        <w:lang w:val="de-DE"/>
                      </w:rPr>
                    </w:pPr>
                    <w:r>
                      <w:rPr>
                        <w:color w:val="000000" w:themeColor="text1"/>
                        <w:sz w:val="16"/>
                        <w:szCs w:val="16"/>
                        <w:lang w:val="de-DE"/>
                      </w:rPr>
                      <w:t>www.grundgesetz-schuetzen.de</w:t>
                    </w:r>
                  </w:p>
                  <w:p w:rsidR="00356DCB" w:rsidRPr="00356DCB" w:rsidRDefault="00356DCB" w:rsidP="004D6348">
                    <w:pPr>
                      <w:spacing w:after="0" w:line="288" w:lineRule="auto"/>
                      <w:rPr>
                        <w:color w:val="951B81"/>
                        <w:sz w:val="16"/>
                        <w:szCs w:val="16"/>
                        <w:lang w:val="de-DE"/>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9532487" wp14:editId="65AD3DB6">
              <wp:simplePos x="0" y="0"/>
              <wp:positionH relativeFrom="column">
                <wp:posOffset>2034540</wp:posOffset>
              </wp:positionH>
              <wp:positionV relativeFrom="paragraph">
                <wp:posOffset>-269582</wp:posOffset>
              </wp:positionV>
              <wp:extent cx="1992630" cy="535305"/>
              <wp:effectExtent l="0" t="0" r="1270" b="0"/>
              <wp:wrapNone/>
              <wp:docPr id="1501004303" name="Textfeld 2"/>
              <wp:cNvGraphicFramePr/>
              <a:graphic xmlns:a="http://schemas.openxmlformats.org/drawingml/2006/main">
                <a:graphicData uri="http://schemas.microsoft.com/office/word/2010/wordprocessingShape">
                  <wps:wsp>
                    <wps:cNvSpPr txBox="1"/>
                    <wps:spPr>
                      <a:xfrm>
                        <a:off x="0" y="0"/>
                        <a:ext cx="1992630" cy="535305"/>
                      </a:xfrm>
                      <a:prstGeom prst="rect">
                        <a:avLst/>
                      </a:prstGeom>
                      <a:solidFill>
                        <a:schemeClr val="lt1"/>
                      </a:solidFill>
                      <a:ln w="6350">
                        <a:noFill/>
                      </a:ln>
                    </wps:spPr>
                    <wps:txbx>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32487" id="_x0000_s1029" type="#_x0000_t202" style="position:absolute;margin-left:160.2pt;margin-top:-21.25pt;width:156.9pt;height:4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" fillcolor="white [3201]" stroked="f" strokeweight=".5pt">
              <v:textbox inset="0,0,0,0">
                <w:txbxContent>
                  <w:p w:rsidR="00356DCB" w:rsidRPr="00356DCB" w:rsidRDefault="00356DCB" w:rsidP="004D6348">
                    <w:pPr>
                      <w:spacing w:after="0" w:line="288" w:lineRule="auto"/>
                      <w:rPr>
                        <w:color w:val="951B81"/>
                        <w:sz w:val="16"/>
                        <w:szCs w:val="16"/>
                        <w:lang w:val="de-DE"/>
                      </w:rPr>
                    </w:pPr>
                    <w:r w:rsidRPr="004D6348">
                      <w:rPr>
                        <w:color w:val="000000" w:themeColor="text1"/>
                        <w:sz w:val="16"/>
                        <w:szCs w:val="16"/>
                        <w:lang w:val="de-DE"/>
                      </w:rPr>
                      <w:t>Eine Kampagne zum Schutz geschlechtsbasierter Rechte im Grundgesetz</w:t>
                    </w:r>
                    <w:r>
                      <w:rPr>
                        <w:color w:val="000000" w:themeColor="text1"/>
                        <w:sz w:val="16"/>
                        <w:szCs w:val="16"/>
                        <w:lang w:val="de-DE"/>
                      </w:rPr>
                      <w:t>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7DAC" w:rsidRDefault="00927DAC" w:rsidP="009D7A48">
      <w:pPr>
        <w:spacing w:after="0" w:line="240" w:lineRule="auto"/>
      </w:pPr>
      <w:r>
        <w:separator/>
      </w:r>
    </w:p>
  </w:footnote>
  <w:footnote w:type="continuationSeparator" w:id="0">
    <w:p w:rsidR="00927DAC" w:rsidRDefault="00927DAC" w:rsidP="009D7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7A48" w:rsidRDefault="00356DCB">
    <w:pPr>
      <w:pStyle w:val="Kopfzeile"/>
    </w:pPr>
    <w:r>
      <w:rPr>
        <w:noProof/>
      </w:rPr>
      <mc:AlternateContent>
        <mc:Choice Requires="wps">
          <w:drawing>
            <wp:anchor distT="0" distB="0" distL="114300" distR="114300" simplePos="0" relativeHeight="251665408" behindDoc="0" locked="0" layoutInCell="1" allowOverlap="1" wp14:anchorId="12427D86" wp14:editId="1BD646D0">
              <wp:simplePos x="0" y="0"/>
              <wp:positionH relativeFrom="column">
                <wp:posOffset>3967675</wp:posOffset>
              </wp:positionH>
              <wp:positionV relativeFrom="paragraph">
                <wp:posOffset>170815</wp:posOffset>
              </wp:positionV>
              <wp:extent cx="2313354" cy="1264982"/>
              <wp:effectExtent l="0" t="0" r="0" b="5080"/>
              <wp:wrapNone/>
              <wp:docPr id="416105062" name="Textfeld 2"/>
              <wp:cNvGraphicFramePr/>
              <a:graphic xmlns:a="http://schemas.openxmlformats.org/drawingml/2006/main">
                <a:graphicData uri="http://schemas.microsoft.com/office/word/2010/wordprocessingShape">
                  <wps:wsp>
                    <wps:cNvSpPr txBox="1"/>
                    <wps:spPr>
                      <a:xfrm>
                        <a:off x="0" y="0"/>
                        <a:ext cx="2313354" cy="1264982"/>
                      </a:xfrm>
                      <a:prstGeom prst="rect">
                        <a:avLst/>
                      </a:prstGeom>
                      <a:solidFill>
                        <a:schemeClr val="lt1"/>
                      </a:solidFill>
                      <a:ln w="6350">
                        <a:noFill/>
                      </a:ln>
                    </wps:spPr>
                    <wps:txbx>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27D86" id="_x0000_t202" coordsize="21600,21600" o:spt="202" path="m,l,21600r21600,l21600,xe">
              <v:stroke joinstyle="miter"/>
              <v:path gradientshapeok="t" o:connecttype="rect"/>
            </v:shapetype>
            <v:shape id="Textfeld 2" o:spid="_x0000_s1026" type="#_x0000_t202" style="position:absolute;margin-left:312.4pt;margin-top:13.45pt;width:182.15pt;height:9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" fillcolor="white [3201]" stroked="f" strokeweight=".5pt">
              <v:textbox inset="0,0,0,0">
                <w:txbxContent>
                  <w:p w:rsidR="00356DCB" w:rsidRPr="00356DCB" w:rsidRDefault="00356DCB" w:rsidP="00356DCB">
                    <w:pPr>
                      <w:spacing w:after="0" w:line="288" w:lineRule="auto"/>
                      <w:rPr>
                        <w:b/>
                        <w:bCs/>
                        <w:color w:val="000000" w:themeColor="text1"/>
                        <w:sz w:val="16"/>
                        <w:szCs w:val="16"/>
                        <w:lang w:val="de-DE"/>
                      </w:rPr>
                    </w:pPr>
                    <w:r w:rsidRPr="00356DCB">
                      <w:rPr>
                        <w:b/>
                        <w:bCs/>
                        <w:color w:val="000000" w:themeColor="text1"/>
                        <w:sz w:val="16"/>
                        <w:szCs w:val="16"/>
                        <w:lang w:val="de-DE"/>
                      </w:rPr>
                      <w:t xml:space="preserve">GRUNDGESETZ SCHÜTZEN – </w:t>
                    </w:r>
                    <w:r w:rsidRPr="00356DCB">
                      <w:rPr>
                        <w:b/>
                        <w:bCs/>
                        <w:color w:val="000000" w:themeColor="text1"/>
                        <w:sz w:val="16"/>
                        <w:szCs w:val="16"/>
                        <w:lang w:val="de-DE"/>
                      </w:rPr>
                      <w:br/>
                      <w:t>RECHT KLAR DEFINIEREN</w:t>
                    </w:r>
                  </w:p>
                  <w:p w:rsidR="00356DCB" w:rsidRPr="00356DCB" w:rsidRDefault="00356DCB" w:rsidP="00356DCB">
                    <w:pPr>
                      <w:spacing w:after="0" w:line="288" w:lineRule="auto"/>
                      <w:rPr>
                        <w:rFonts w:ascii="Montserrat ExtraBold" w:hAnsi="Montserrat ExtraBold"/>
                        <w:b/>
                        <w:bCs/>
                        <w:color w:val="951B81"/>
                        <w:sz w:val="16"/>
                        <w:szCs w:val="16"/>
                        <w:lang w:val="de-DE"/>
                      </w:rPr>
                    </w:pPr>
                    <w:r>
                      <w:rPr>
                        <w:b/>
                        <w:bCs/>
                        <w:color w:val="951B81"/>
                        <w:sz w:val="16"/>
                        <w:szCs w:val="16"/>
                        <w:lang w:val="de-DE"/>
                      </w:rPr>
                      <w:t>WWW.GRUNDGESETZ-SCHUETZEN.DE</w:t>
                    </w:r>
                  </w:p>
                </w:txbxContent>
              </v:textbox>
            </v:shape>
          </w:pict>
        </mc:Fallback>
      </mc:AlternateContent>
    </w:r>
    <w:r w:rsidR="009D7A48">
      <w:rPr>
        <w:noProof/>
      </w:rPr>
      <w:drawing>
        <wp:inline distT="0" distB="0" distL="0" distR="0">
          <wp:extent cx="1781908" cy="628000"/>
          <wp:effectExtent l="0" t="0" r="0" b="0"/>
          <wp:docPr id="970214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14045" name="Grafik 970214045"/>
                  <pic:cNvPicPr/>
                </pic:nvPicPr>
                <pic:blipFill>
                  <a:blip r:embed="rId1">
                    <a:extLst>
                      <a:ext uri="{96DAC541-7B7A-43D3-8B79-37D633B846F1}">
                        <asvg:svgBlip xmlns:asvg="http://schemas.microsoft.com/office/drawing/2016/SVG/main" r:embed="rId2"/>
                      </a:ext>
                    </a:extLst>
                  </a:blip>
                  <a:stretch>
                    <a:fillRect/>
                  </a:stretch>
                </pic:blipFill>
                <pic:spPr>
                  <a:xfrm>
                    <a:off x="0" y="0"/>
                    <a:ext cx="1852445" cy="652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548415960">
    <w:abstractNumId w:val="8"/>
  </w:num>
  <w:num w:numId="2" w16cid:durableId="142552157">
    <w:abstractNumId w:val="6"/>
  </w:num>
  <w:num w:numId="3" w16cid:durableId="863061400">
    <w:abstractNumId w:val="5"/>
  </w:num>
  <w:num w:numId="4" w16cid:durableId="455099209">
    <w:abstractNumId w:val="4"/>
  </w:num>
  <w:num w:numId="5" w16cid:durableId="1615014391">
    <w:abstractNumId w:val="7"/>
  </w:num>
  <w:num w:numId="6" w16cid:durableId="1868130185">
    <w:abstractNumId w:val="3"/>
  </w:num>
  <w:num w:numId="7" w16cid:durableId="255990880">
    <w:abstractNumId w:val="2"/>
  </w:num>
  <w:num w:numId="8" w16cid:durableId="59795300">
    <w:abstractNumId w:val="1"/>
  </w:num>
  <w:num w:numId="9" w16cid:durableId="1158809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540"/>
    <w:rsid w:val="00034616"/>
    <w:rsid w:val="0006063C"/>
    <w:rsid w:val="0015074B"/>
    <w:rsid w:val="001F2374"/>
    <w:rsid w:val="0029639D"/>
    <w:rsid w:val="00303F66"/>
    <w:rsid w:val="00326F90"/>
    <w:rsid w:val="00356DCB"/>
    <w:rsid w:val="004D6348"/>
    <w:rsid w:val="00927DAC"/>
    <w:rsid w:val="009D7A48"/>
    <w:rsid w:val="009E3D53"/>
    <w:rsid w:val="00A030CF"/>
    <w:rsid w:val="00A404C7"/>
    <w:rsid w:val="00AA1D8D"/>
    <w:rsid w:val="00B47730"/>
    <w:rsid w:val="00BC5ADF"/>
    <w:rsid w:val="00C12DF1"/>
    <w:rsid w:val="00C401D1"/>
    <w:rsid w:val="00CB0664"/>
    <w:rsid w:val="00E246EB"/>
    <w:rsid w:val="00E46D51"/>
    <w:rsid w:val="00FC4D8B"/>
    <w:rsid w:val="00FC52A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E93A84"/>
  <w15:docId w15:val="{9B949FDE-68DF-6541-AC6C-ABC7F55C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6348"/>
    <w:rPr>
      <w:rFonts w:ascii="Montserrat" w:hAnsi="Montserrat"/>
      <w:sz w:val="20"/>
    </w:rPr>
  </w:style>
  <w:style w:type="paragraph" w:styleId="berschrift1">
    <w:name w:val="heading 1"/>
    <w:basedOn w:val="Standard"/>
    <w:next w:val="Standard"/>
    <w:link w:val="berschrift1Zchn"/>
    <w:autoRedefine/>
    <w:uiPriority w:val="9"/>
    <w:qFormat/>
    <w:rsid w:val="00FC4D8B"/>
    <w:pPr>
      <w:keepNext/>
      <w:keepLines/>
      <w:spacing w:before="480" w:after="24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autoRedefine/>
    <w:uiPriority w:val="9"/>
    <w:unhideWhenUsed/>
    <w:qFormat/>
    <w:rsid w:val="00FC4D8B"/>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4D8B"/>
    <w:rPr>
      <w:rFonts w:ascii="Montserrat" w:eastAsiaTheme="majorEastAsia" w:hAnsi="Montserrat" w:cstheme="majorBidi"/>
      <w:b/>
      <w:bCs/>
      <w:color w:val="000000" w:themeColor="text1"/>
      <w:sz w:val="24"/>
      <w:szCs w:val="28"/>
    </w:rPr>
  </w:style>
  <w:style w:type="character" w:customStyle="1" w:styleId="berschrift2Zchn">
    <w:name w:val="Überschrift 2 Zchn"/>
    <w:basedOn w:val="Absatz-Standardschriftart"/>
    <w:link w:val="berschrift2"/>
    <w:uiPriority w:val="9"/>
    <w:rsid w:val="00FC4D8B"/>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autoRedefine/>
    <w:uiPriority w:val="10"/>
    <w:qFormat/>
    <w:rsid w:val="00A030CF"/>
    <w:pPr>
      <w:pBdr>
        <w:bottom w:val="single" w:sz="8" w:space="4" w:color="951B81"/>
      </w:pBdr>
      <w:spacing w:after="300" w:line="240" w:lineRule="auto"/>
      <w:contextualSpacing/>
    </w:pPr>
    <w:rPr>
      <w:rFonts w:eastAsiaTheme="majorEastAsia" w:cstheme="majorBidi"/>
      <w:color w:val="951B81"/>
      <w:spacing w:val="5"/>
      <w:kern w:val="28"/>
      <w:sz w:val="48"/>
      <w:szCs w:val="52"/>
      <w:lang w:val="de-DE"/>
    </w:rPr>
  </w:style>
  <w:style w:type="character" w:customStyle="1" w:styleId="TitelZchn">
    <w:name w:val="Titel Zchn"/>
    <w:basedOn w:val="Absatz-Standardschriftart"/>
    <w:link w:val="Titel"/>
    <w:uiPriority w:val="10"/>
    <w:rsid w:val="00A030CF"/>
    <w:rPr>
      <w:rFonts w:ascii="Montserrat" w:eastAsiaTheme="majorEastAsia" w:hAnsi="Montserrat" w:cstheme="majorBidi"/>
      <w:color w:val="951B81"/>
      <w:spacing w:val="5"/>
      <w:kern w:val="28"/>
      <w:sz w:val="48"/>
      <w:szCs w:val="52"/>
      <w:lang w:val="de-DE"/>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4D6348"/>
    <w:rPr>
      <w:color w:val="0000FF" w:themeColor="hyperlink"/>
      <w:u w:val="single"/>
    </w:rPr>
  </w:style>
  <w:style w:type="character" w:styleId="NichtaufgelsteErwhnung">
    <w:name w:val="Unresolved Mention"/>
    <w:basedOn w:val="Absatz-Standardschriftart"/>
    <w:uiPriority w:val="99"/>
    <w:semiHidden/>
    <w:unhideWhenUsed/>
    <w:rsid w:val="004D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1991</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
  <cp:lastModifiedBy>Rona Duwe</cp:lastModifiedBy>
  <cp:revision>2</cp:revision>
  <dcterms:created xsi:type="dcterms:W3CDTF">2025-10-18T07:44:00Z</dcterms:created>
  <dcterms:modified xsi:type="dcterms:W3CDTF">2025-10-18T07:44:00Z</dcterms:modified>
  <cp:category/>
</cp:coreProperties>
</file>